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14 — Argument of Evaluation — AP English Language</w:t>
      </w:r>
    </w:p>
    <w:p>
      <w:pPr>
        <w:pStyle w:val="Normal"/>
        <w:spacing w:after="60" w:before="60"/>
      </w:pPr>
      <w:r>
        <w:rPr>
          <w:rFonts w:ascii="Arial" w:cs="Arial" w:eastAsia="Arial" w:hAnsi="Arial"/>
          <w:sz w:val="22"/>
          <w:szCs w:val="22"/>
        </w:rPr>
        <w:t xml:space="preserve">Course: AP English Language   |   Week of 2026-12-07</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descriptive claims from evaluative claims and explain what criteria an evaluative argument requires</w:t>
      </w:r>
    </w:p>
    <w:p>
      <w:pPr>
        <w:spacing w:after="40" w:before="40"/>
        <w:ind w:left="360"/>
      </w:pPr>
      <w:r>
        <w:rPr>
          <w:rFonts w:ascii="Arial" w:cs="Arial" w:eastAsia="Arial" w:hAnsi="Arial"/>
          <w:sz w:val="22"/>
          <w:szCs w:val="22"/>
        </w:rPr>
        <w:t xml:space="preserve">• Write an evaluative thesis that names the subject, states the overall judgment, and identifies the primary criterion</w:t>
      </w:r>
    </w:p>
    <w:p>
      <w:pPr>
        <w:spacing w:after="40" w:before="40"/>
        <w:ind w:left="360"/>
      </w:pPr>
      <w:r>
        <w:rPr>
          <w:rFonts w:ascii="Arial" w:cs="Arial" w:eastAsia="Arial" w:hAnsi="Arial"/>
          <w:sz w:val="22"/>
          <w:szCs w:val="22"/>
        </w:rPr>
        <w:t xml:space="preserve">• Explain how the choice of an absolute versus a comparative standard shapes an evaluative conclusion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Evaluation argument</w:t>
      </w:r>
    </w:p>
    <w:p>
      <w:pPr>
        <w:spacing w:after="60" w:before="0"/>
        <w:ind w:left="360"/>
      </w:pPr>
      <w:r>
        <w:rPr>
          <w:rFonts w:ascii="Arial" w:cs="Arial" w:eastAsia="Arial" w:hAnsi="Arial"/>
          <w:sz w:val="22"/>
          <w:szCs w:val="22"/>
        </w:rPr>
        <w:t xml:space="preserve">An argument making a judgment — good, bad, effective, harmful — about the subject's qualities relative to stated criteria.</w:t>
      </w:r>
    </w:p>
    <w:p>
      <w:pPr>
        <w:spacing w:after="20" w:before="80"/>
      </w:pPr>
      <w:r>
        <w:rPr>
          <w:rFonts w:ascii="Arial" w:cs="Arial" w:eastAsia="Arial" w:hAnsi="Arial"/>
          <w:b/>
          <w:bCs/>
          <w:sz w:val="22"/>
          <w:szCs w:val="22"/>
        </w:rPr>
        <w:t xml:space="preserve">Criteria</w:t>
      </w:r>
    </w:p>
    <w:p>
      <w:pPr>
        <w:spacing w:after="60" w:before="0"/>
        <w:ind w:left="360"/>
      </w:pPr>
      <w:r>
        <w:rPr>
          <w:rFonts w:ascii="Arial" w:cs="Arial" w:eastAsia="Arial" w:hAnsi="Arial"/>
          <w:sz w:val="22"/>
          <w:szCs w:val="22"/>
        </w:rPr>
        <w:t xml:space="preserve">The standards by which a subject is judged in an evaluative argument — must be appropriate to the category.</w:t>
      </w:r>
    </w:p>
    <w:p>
      <w:pPr>
        <w:spacing w:after="20" w:before="80"/>
      </w:pPr>
      <w:r>
        <w:rPr>
          <w:rFonts w:ascii="Arial" w:cs="Arial" w:eastAsia="Arial" w:hAnsi="Arial"/>
          <w:b/>
          <w:bCs/>
          <w:sz w:val="22"/>
          <w:szCs w:val="22"/>
        </w:rPr>
        <w:t xml:space="preserve">Descriptive claim</w:t>
      </w:r>
    </w:p>
    <w:p>
      <w:pPr>
        <w:spacing w:after="60" w:before="0"/>
        <w:ind w:left="360"/>
      </w:pPr>
      <w:r>
        <w:rPr>
          <w:rFonts w:ascii="Arial" w:cs="Arial" w:eastAsia="Arial" w:hAnsi="Arial"/>
          <w:sz w:val="22"/>
          <w:szCs w:val="22"/>
        </w:rPr>
        <w:t xml:space="preserve">A claim stating what is true about something, without adding a judgment.</w:t>
      </w:r>
    </w:p>
    <w:p>
      <w:pPr>
        <w:spacing w:after="20" w:before="80"/>
      </w:pPr>
      <w:r>
        <w:rPr>
          <w:rFonts w:ascii="Arial" w:cs="Arial" w:eastAsia="Arial" w:hAnsi="Arial"/>
          <w:b/>
          <w:bCs/>
          <w:sz w:val="22"/>
          <w:szCs w:val="22"/>
        </w:rPr>
        <w:t xml:space="preserve">Evaluative claim</w:t>
      </w:r>
    </w:p>
    <w:p>
      <w:pPr>
        <w:spacing w:after="60" w:before="0"/>
        <w:ind w:left="360"/>
      </w:pPr>
      <w:r>
        <w:rPr>
          <w:rFonts w:ascii="Arial" w:cs="Arial" w:eastAsia="Arial" w:hAnsi="Arial"/>
          <w:sz w:val="22"/>
          <w:szCs w:val="22"/>
        </w:rPr>
        <w:t xml:space="preserve">A claim adding a judgment — good, effective, harmful, worth doing — to a description.</w:t>
      </w:r>
    </w:p>
    <w:p>
      <w:pPr>
        <w:spacing w:after="20" w:before="80"/>
      </w:pPr>
      <w:r>
        <w:rPr>
          <w:rFonts w:ascii="Arial" w:cs="Arial" w:eastAsia="Arial" w:hAnsi="Arial"/>
          <w:b/>
          <w:bCs/>
          <w:sz w:val="22"/>
          <w:szCs w:val="22"/>
        </w:rPr>
        <w:t xml:space="preserve">Absolute standard</w:t>
      </w:r>
    </w:p>
    <w:p>
      <w:pPr>
        <w:spacing w:after="60" w:before="0"/>
        <w:ind w:left="360"/>
      </w:pPr>
      <w:r>
        <w:rPr>
          <w:rFonts w:ascii="Arial" w:cs="Arial" w:eastAsia="Arial" w:hAnsi="Arial"/>
          <w:sz w:val="22"/>
          <w:szCs w:val="22"/>
        </w:rPr>
        <w:t xml:space="preserve">Evaluating something against an ideal or maximum possible achievement.</w:t>
      </w:r>
    </w:p>
    <w:p>
      <w:pPr>
        <w:spacing w:after="20" w:before="80"/>
      </w:pPr>
      <w:r>
        <w:rPr>
          <w:rFonts w:ascii="Arial" w:cs="Arial" w:eastAsia="Arial" w:hAnsi="Arial"/>
          <w:b/>
          <w:bCs/>
          <w:sz w:val="22"/>
          <w:szCs w:val="22"/>
        </w:rPr>
        <w:t xml:space="preserve">Comparative standard</w:t>
      </w:r>
    </w:p>
    <w:p>
      <w:pPr>
        <w:spacing w:after="60" w:before="0"/>
        <w:ind w:left="360"/>
      </w:pPr>
      <w:r>
        <w:rPr>
          <w:rFonts w:ascii="Arial" w:cs="Arial" w:eastAsia="Arial" w:hAnsi="Arial"/>
          <w:sz w:val="22"/>
          <w:szCs w:val="22"/>
        </w:rPr>
        <w:t xml:space="preserve">Evaluating something against similar things or against its own prior state.</w:t>
      </w:r>
    </w:p>
    <w:p>
      <w:pPr>
        <w:spacing w:after="20" w:before="80"/>
      </w:pPr>
      <w:r>
        <w:rPr>
          <w:rFonts w:ascii="Arial" w:cs="Arial" w:eastAsia="Arial" w:hAnsi="Arial"/>
          <w:b/>
          <w:bCs/>
          <w:sz w:val="22"/>
          <w:szCs w:val="22"/>
        </w:rPr>
        <w:t xml:space="preserve">Judgment</w:t>
      </w:r>
    </w:p>
    <w:p>
      <w:pPr>
        <w:spacing w:after="60" w:before="0"/>
        <w:ind w:left="360"/>
      </w:pPr>
      <w:r>
        <w:rPr>
          <w:rFonts w:ascii="Arial" w:cs="Arial" w:eastAsia="Arial" w:hAnsi="Arial"/>
          <w:sz w:val="22"/>
          <w:szCs w:val="22"/>
        </w:rPr>
        <w:t xml:space="preserve">The evaluative conclusion reached after applying criteria — the clear verdict of an evaluative argument.</w:t>
      </w:r>
    </w:p>
    <w:p>
      <w:pPr>
        <w:spacing w:after="20" w:before="80"/>
      </w:pPr>
      <w:r>
        <w:rPr>
          <w:rFonts w:ascii="Arial" w:cs="Arial" w:eastAsia="Arial" w:hAnsi="Arial"/>
          <w:b/>
          <w:bCs/>
          <w:sz w:val="22"/>
          <w:szCs w:val="22"/>
        </w:rPr>
        <w:t xml:space="preserve">Mixed evaluation</w:t>
      </w:r>
    </w:p>
    <w:p>
      <w:pPr>
        <w:spacing w:after="60" w:before="0"/>
        <w:ind w:left="360"/>
      </w:pPr>
      <w:r>
        <w:rPr>
          <w:rFonts w:ascii="Arial" w:cs="Arial" w:eastAsia="Arial" w:hAnsi="Arial"/>
          <w:sz w:val="22"/>
          <w:szCs w:val="22"/>
        </w:rPr>
        <w:t xml:space="preserve">An evaluation that acknowledges both strengths and weaknesses before reaching a clear overall verdict.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Evaluation Argument: Making Criteria Visible</w:t>
      </w:r>
    </w:p>
    <w:p>
      <w:pPr>
        <w:pStyle w:val="Normal"/>
        <w:spacing w:after="60" w:before="60"/>
      </w:pPr>
      <w:r>
        <w:rPr>
          <w:rFonts w:ascii="Arial" w:cs="Arial" w:eastAsia="Arial" w:hAnsi="Arial"/>
          <w:sz w:val="22"/>
          <w:szCs w:val="22"/>
        </w:rPr>
        <w:t xml:space="preserve">An evaluative argument makes a judgment — but it is not an expression of taste. The difference is criteria: taste is personal and unjustified; evaluation is reasoned against standards the audience can examine, challenge, and apply independently.</w:t>
      </w:r>
    </w:p>
    <w:p>
      <w:pPr>
        <w:pStyle w:val="Normal"/>
        <w:spacing w:after="60" w:before="60"/>
      </w:pPr>
      <w:r>
        <w:rPr>
          <w:rFonts w:ascii="Arial" w:cs="Arial" w:eastAsia="Arial" w:hAnsi="Arial"/>
          <w:sz w:val="22"/>
          <w:szCs w:val="22"/>
        </w:rPr>
        <w:t xml:space="preserve">Descriptive vs. Evaluative Claims</w:t>
      </w:r>
    </w:p>
    <w:p>
      <w:pPr>
        <w:pStyle w:val="Normal"/>
        <w:spacing w:after="60" w:before="60"/>
      </w:pPr>
      <w:r>
        <w:rPr>
          <w:rFonts w:ascii="Arial" w:cs="Arial" w:eastAsia="Arial" w:hAnsi="Arial"/>
          <w:sz w:val="22"/>
          <w:szCs w:val="22"/>
        </w:rPr>
        <w:t xml:space="preserve">Descriptive claims state what is true: 'This program reduced dropout rates by 15 percent over two years.' Evaluative claims add a judgment: 'This program was effective.' The move from description to evaluation requires criteria — and the criteria must be made visible. 'Effective' measured against what standard? Compared to what alternatives? Evaluated over what time frame?</w:t>
      </w:r>
    </w:p>
    <w:p>
      <w:pPr>
        <w:pStyle w:val="Normal"/>
        <w:spacing w:after="60" w:before="60"/>
      </w:pPr>
      <w:r>
        <w:rPr>
          <w:rFonts w:ascii="Arial" w:cs="Arial" w:eastAsia="Arial" w:hAnsi="Arial"/>
          <w:sz w:val="22"/>
          <w:szCs w:val="22"/>
        </w:rPr>
        <w:t xml:space="preserve">Criteria and Appropriateness</w:t>
      </w:r>
    </w:p>
    <w:p>
      <w:pPr>
        <w:pStyle w:val="Normal"/>
        <w:spacing w:after="60" w:before="60"/>
      </w:pPr>
      <w:r>
        <w:rPr>
          <w:rFonts w:ascii="Arial" w:cs="Arial" w:eastAsia="Arial" w:hAnsi="Arial"/>
          <w:sz w:val="22"/>
          <w:szCs w:val="22"/>
        </w:rPr>
        <w:t xml:space="preserve">Not all criteria are appropriate to all subjects. Evaluating a public health policy by aesthetic criteria — it is not visually appealing — is a category error. The criteria must fit the category of thing being evaluated. A policy should be evaluated against criteria of effectiveness, efficiency, equity, and feasibility. A work of art might be evaluated against originality, technical execution, and emotional resonance. A scientific study should be evaluated against methodological rigor, sample size, and reproducibility. Defending the criteria — explaining why these standards are the right ones for this category — is itself part of the evaluative argument.</w:t>
      </w:r>
    </w:p>
    <w:p>
      <w:pPr>
        <w:pStyle w:val="Normal"/>
        <w:spacing w:after="60" w:before="60"/>
      </w:pPr>
      <w:r>
        <w:rPr>
          <w:rFonts w:ascii="Arial" w:cs="Arial" w:eastAsia="Arial" w:hAnsi="Arial"/>
          <w:sz w:val="22"/>
          <w:szCs w:val="22"/>
        </w:rPr>
        <w:t xml:space="preserve">Absolute vs. Comparative Standards</w:t>
      </w:r>
    </w:p>
    <w:p>
      <w:pPr>
        <w:pStyle w:val="Normal"/>
        <w:spacing w:after="60" w:before="60"/>
      </w:pPr>
      <w:r>
        <w:rPr>
          <w:rFonts w:ascii="Arial" w:cs="Arial" w:eastAsia="Arial" w:hAnsi="Arial"/>
          <w:sz w:val="22"/>
          <w:szCs w:val="22"/>
        </w:rPr>
        <w:t xml:space="preserve">An absolute standard evaluates against an ideal: how close does this policy come to fully solving the problem? A comparative standard evaluates against real alternatives: is this policy better than the alternatives available under current constraints? The same subject can yield opposite verdicts depending on the standard. A policy that reduces harm by 30 percent may be judged a failure against an ideal of full prevention but a significant success compared to all available alternatives. Being explicit about the standard used is essential — an evaluation whose standard is hidden is an evaluation whose conclusion cannot be examined.</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Making criteria explicit: A writer evaluates a public school's reading intervention program. Without explicit criteria, the evaluation is just opinion. With criteria: 'An effective reading intervention program should (1) produce measurable gains within one academic year, (2) be replicable across comparable classrooms without specialized equipment, and (3) close the reading-level gap between the targeted population and grade-level peers by at least 20 percent.' Now the reader knows exactly what is being measured and can evaluate whether the standards are appropriate.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Absolute vs. comparative standard: The same school's program produced 12-percent reading gains in one year. Against an absolute standard (full grade-level alignment within one year), this is insufficient. Against a comparative standard (the district average gain for similar programs over the same period was 7 percent), this is substantially above average. The standard determines the verdict. Neither verdict is false — they measure different things. The writer's job is to explain which standard is appropriate to the evaluative purpose.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Stating criteria that the writer did not actually use — an argument that lists three criteria in the introduction but applies only one of them in the body is incoherent. Apply every criterion you announce.</w:t>
      </w:r>
    </w:p>
    <w:p>
      <w:pPr>
        <w:spacing w:after="40" w:before="40"/>
        <w:ind w:left="360"/>
      </w:pPr>
      <w:r>
        <w:rPr>
          <w:rFonts w:ascii="Arial" w:cs="Arial" w:eastAsia="Arial" w:hAnsi="Arial"/>
          <w:sz w:val="22"/>
          <w:szCs w:val="22"/>
        </w:rPr>
        <w:t xml:space="preserve">• Confusing preference with evaluation — 'I prefer simpler designs' is a personal preference; 'This design is ineffective because it fails to guide the user's eye to the primary action, which is the standard for effective interface design' is an evaluation. The difference is criteria, not feeling.</w:t>
      </w:r>
    </w:p>
    <w:p>
      <w:pPr>
        <w:spacing w:after="40" w:before="40"/>
        <w:ind w:left="360"/>
      </w:pPr>
      <w:r>
        <w:rPr>
          <w:rFonts w:ascii="Arial" w:cs="Arial" w:eastAsia="Arial" w:hAnsi="Arial"/>
          <w:sz w:val="22"/>
          <w:szCs w:val="22"/>
        </w:rPr>
        <w:t xml:space="preserve">• Delivering a mixed evaluation without a clear verdict — acknowledging strengths and weaknesses is intellectually honest and more credible than a pure endorsement or condemnation, but the writer must still reach a clear overall judgment. A mixed evaluation that refuses to conclude is not intellectual balance; it is evasion.</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An evaluative claim differs from a descriptive claim primarily in that an evaluative claim:</w:t>
      </w:r>
    </w:p>
    <w:p>
      <w:pPr>
        <w:spacing w:after="40" w:before="40"/>
        <w:ind w:left="360"/>
      </w:pPr>
      <w:r>
        <w:rPr>
          <w:rFonts w:ascii="Arial" w:cs="Arial" w:eastAsia="Arial" w:hAnsi="Arial"/>
          <w:sz w:val="22"/>
          <w:szCs w:val="22"/>
        </w:rPr>
        <w:t xml:space="preserve">• A. Describes what is true about the subject based on direct observation</w:t>
      </w:r>
    </w:p>
    <w:p>
      <w:pPr>
        <w:spacing w:after="40" w:before="40"/>
        <w:ind w:left="360"/>
      </w:pPr>
      <w:r>
        <w:rPr>
          <w:rFonts w:ascii="Arial" w:cs="Arial" w:eastAsia="Arial" w:hAnsi="Arial"/>
          <w:sz w:val="22"/>
          <w:szCs w:val="22"/>
        </w:rPr>
        <w:t xml:space="preserve">• B. Adds a judgment — good, effective, harmful, worthy — to the description, measured against stated criteria</w:t>
      </w:r>
    </w:p>
    <w:p>
      <w:pPr>
        <w:spacing w:after="40" w:before="40"/>
        <w:ind w:left="360"/>
      </w:pPr>
      <w:r>
        <w:rPr>
          <w:rFonts w:ascii="Arial" w:cs="Arial" w:eastAsia="Arial" w:hAnsi="Arial"/>
          <w:sz w:val="22"/>
          <w:szCs w:val="22"/>
        </w:rPr>
        <w:t xml:space="preserve">• C. Provides statistical evidence comparing the subject to a national average</w:t>
      </w:r>
    </w:p>
    <w:p>
      <w:pPr>
        <w:spacing w:after="40" w:before="40"/>
        <w:ind w:left="360"/>
      </w:pPr>
      <w:r>
        <w:rPr>
          <w:rFonts w:ascii="Arial" w:cs="Arial" w:eastAsia="Arial" w:hAnsi="Arial"/>
          <w:sz w:val="22"/>
          <w:szCs w:val="22"/>
        </w:rPr>
        <w:t xml:space="preserve">• D. Narrates the history of how the subject came to exist in its current form</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In an evaluative argument, criteria must be:</w:t>
      </w:r>
    </w:p>
    <w:p>
      <w:pPr>
        <w:spacing w:after="40" w:before="40"/>
        <w:ind w:left="360"/>
      </w:pPr>
      <w:r>
        <w:rPr>
          <w:rFonts w:ascii="Arial" w:cs="Arial" w:eastAsia="Arial" w:hAnsi="Arial"/>
          <w:sz w:val="22"/>
          <w:szCs w:val="22"/>
        </w:rPr>
        <w:t xml:space="preserve">• A. Drawn exclusively from official standards or published rubrics to be considered objective</w:t>
      </w:r>
    </w:p>
    <w:p>
      <w:pPr>
        <w:spacing w:after="40" w:before="40"/>
        <w:ind w:left="360"/>
      </w:pPr>
      <w:r>
        <w:rPr>
          <w:rFonts w:ascii="Arial" w:cs="Arial" w:eastAsia="Arial" w:hAnsi="Arial"/>
          <w:sz w:val="22"/>
          <w:szCs w:val="22"/>
        </w:rPr>
        <w:t xml:space="preserve">• B. Appropriate to the category of thing being evaluated and defended as the right standards for that category</w:t>
      </w:r>
    </w:p>
    <w:p>
      <w:pPr>
        <w:spacing w:after="40" w:before="40"/>
        <w:ind w:left="360"/>
      </w:pPr>
      <w:r>
        <w:rPr>
          <w:rFonts w:ascii="Arial" w:cs="Arial" w:eastAsia="Arial" w:hAnsi="Arial"/>
          <w:sz w:val="22"/>
          <w:szCs w:val="22"/>
        </w:rPr>
        <w:t xml:space="preserve">• C. Simple enough that the audience can evaluate them without specialized knowledge</w:t>
      </w:r>
    </w:p>
    <w:p>
      <w:pPr>
        <w:spacing w:after="40" w:before="40"/>
        <w:ind w:left="360"/>
      </w:pPr>
      <w:r>
        <w:rPr>
          <w:rFonts w:ascii="Arial" w:cs="Arial" w:eastAsia="Arial" w:hAnsi="Arial"/>
          <w:sz w:val="22"/>
          <w:szCs w:val="22"/>
        </w:rPr>
        <w:t xml:space="preserve">• D. Identical to the criteria used by the most prominent critics of the same subject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comparative standard in an evaluative argument evaluates the subject:</w:t>
      </w:r>
    </w:p>
    <w:p>
      <w:pPr>
        <w:spacing w:after="40" w:before="40"/>
        <w:ind w:left="360"/>
      </w:pPr>
      <w:r>
        <w:rPr>
          <w:rFonts w:ascii="Arial" w:cs="Arial" w:eastAsia="Arial" w:hAnsi="Arial"/>
          <w:sz w:val="22"/>
          <w:szCs w:val="22"/>
        </w:rPr>
        <w:t xml:space="preserve">• A. Against an ideal of what the best possible version of that type of thing would achieve</w:t>
      </w:r>
    </w:p>
    <w:p>
      <w:pPr>
        <w:spacing w:after="40" w:before="40"/>
        <w:ind w:left="360"/>
      </w:pPr>
      <w:r>
        <w:rPr>
          <w:rFonts w:ascii="Arial" w:cs="Arial" w:eastAsia="Arial" w:hAnsi="Arial"/>
          <w:sz w:val="22"/>
          <w:szCs w:val="22"/>
        </w:rPr>
        <w:t xml:space="preserve">• B. Against similar alternatives or against the subject's own prior state</w:t>
      </w:r>
    </w:p>
    <w:p>
      <w:pPr>
        <w:spacing w:after="40" w:before="40"/>
        <w:ind w:left="360"/>
      </w:pPr>
      <w:r>
        <w:rPr>
          <w:rFonts w:ascii="Arial" w:cs="Arial" w:eastAsia="Arial" w:hAnsi="Arial"/>
          <w:sz w:val="22"/>
          <w:szCs w:val="22"/>
        </w:rPr>
        <w:t xml:space="preserve">• C. Against the personal preferences and values of the audience being addressed</w:t>
      </w:r>
    </w:p>
    <w:p>
      <w:pPr>
        <w:spacing w:after="40" w:before="40"/>
        <w:ind w:left="360"/>
      </w:pPr>
      <w:r>
        <w:rPr>
          <w:rFonts w:ascii="Arial" w:cs="Arial" w:eastAsia="Arial" w:hAnsi="Arial"/>
          <w:sz w:val="22"/>
          <w:szCs w:val="22"/>
        </w:rPr>
        <w:t xml:space="preserve">• D. Against the criteria used in the most recent published review of the subject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mixed evaluation that acknowledges strengths and weaknesses is more credible than a pure endorsement or condemnation because:</w:t>
      </w:r>
    </w:p>
    <w:p>
      <w:pPr>
        <w:spacing w:after="40" w:before="40"/>
        <w:ind w:left="360"/>
      </w:pPr>
      <w:r>
        <w:rPr>
          <w:rFonts w:ascii="Arial" w:cs="Arial" w:eastAsia="Arial" w:hAnsi="Arial"/>
          <w:sz w:val="22"/>
          <w:szCs w:val="22"/>
        </w:rPr>
        <w:t xml:space="preserve">• A. Audiences always prefer balance and will reject any argument that takes a clear position</w:t>
      </w:r>
    </w:p>
    <w:p>
      <w:pPr>
        <w:spacing w:after="40" w:before="40"/>
        <w:ind w:left="360"/>
      </w:pPr>
      <w:r>
        <w:rPr>
          <w:rFonts w:ascii="Arial" w:cs="Arial" w:eastAsia="Arial" w:hAnsi="Arial"/>
          <w:sz w:val="22"/>
          <w:szCs w:val="22"/>
        </w:rPr>
        <w:t xml:space="preserve">• B. It demonstrates that the arguer has engaged the subject fully and honestly, and a clear verdict reached after genuine engagement is more trustworthy</w:t>
      </w:r>
    </w:p>
    <w:p>
      <w:pPr>
        <w:spacing w:after="40" w:before="40"/>
        <w:ind w:left="360"/>
      </w:pPr>
      <w:r>
        <w:rPr>
          <w:rFonts w:ascii="Arial" w:cs="Arial" w:eastAsia="Arial" w:hAnsi="Arial"/>
          <w:sz w:val="22"/>
          <w:szCs w:val="22"/>
        </w:rPr>
        <w:t xml:space="preserve">• C. Mixed evaluations avoid the risk of being proved wrong by new evidence</w:t>
      </w:r>
    </w:p>
    <w:p>
      <w:pPr>
        <w:spacing w:after="40" w:before="40"/>
        <w:ind w:left="360"/>
      </w:pPr>
      <w:r>
        <w:rPr>
          <w:rFonts w:ascii="Arial" w:cs="Arial" w:eastAsia="Arial" w:hAnsi="Arial"/>
          <w:sz w:val="22"/>
          <w:szCs w:val="22"/>
        </w:rPr>
        <w:t xml:space="preserve">• D. Mixed evaluations are required by AP scoring guidelines for full credit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Defending the criteria in an evaluative argument means:</w:t>
      </w:r>
    </w:p>
    <w:p>
      <w:pPr>
        <w:spacing w:after="40" w:before="40"/>
        <w:ind w:left="360"/>
      </w:pPr>
      <w:r>
        <w:rPr>
          <w:rFonts w:ascii="Arial" w:cs="Arial" w:eastAsia="Arial" w:hAnsi="Arial"/>
          <w:sz w:val="22"/>
          <w:szCs w:val="22"/>
        </w:rPr>
        <w:t xml:space="preserve">• A. Providing examples that illustrate what each criterion looks like in a successful case</w:t>
      </w:r>
    </w:p>
    <w:p>
      <w:pPr>
        <w:spacing w:after="40" w:before="40"/>
        <w:ind w:left="360"/>
      </w:pPr>
      <w:r>
        <w:rPr>
          <w:rFonts w:ascii="Arial" w:cs="Arial" w:eastAsia="Arial" w:hAnsi="Arial"/>
          <w:sz w:val="22"/>
          <w:szCs w:val="22"/>
        </w:rPr>
        <w:t xml:space="preserve">• B. Explaining why these standards — rather than alternative possible standards — are the right ones to apply to this category</w:t>
      </w:r>
    </w:p>
    <w:p>
      <w:pPr>
        <w:spacing w:after="40" w:before="40"/>
        <w:ind w:left="360"/>
      </w:pPr>
      <w:r>
        <w:rPr>
          <w:rFonts w:ascii="Arial" w:cs="Arial" w:eastAsia="Arial" w:hAnsi="Arial"/>
          <w:sz w:val="22"/>
          <w:szCs w:val="22"/>
        </w:rPr>
        <w:t xml:space="preserve">• C. Citing the authority of a published rubric or official standard to establish credibility</w:t>
      </w:r>
    </w:p>
    <w:p>
      <w:pPr>
        <w:spacing w:after="40" w:before="40"/>
        <w:ind w:left="360"/>
      </w:pPr>
      <w:r>
        <w:rPr>
          <w:rFonts w:ascii="Arial" w:cs="Arial" w:eastAsia="Arial" w:hAnsi="Arial"/>
          <w:sz w:val="22"/>
          <w:szCs w:val="22"/>
        </w:rPr>
        <w:t xml:space="preserve">• D. Applying each criterion consistently to at least three separate examples</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2026-12-07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14 — Argument of Evaluation — AP English Language</dc:title>
  <dc:creator>StayTalentReady / 25 Alpha LLC</dc:creator>
  <dc:description>Study notes for AP English Language Week of 2026-12-07</dc:description>
  <cp:lastModifiedBy>Un-named</cp:lastModifiedBy>
  <cp:revision>1</cp:revision>
  <dcterms:created xsi:type="dcterms:W3CDTF">2026-09-18T01:10:34.886Z</dcterms:created>
  <dcterms:modified xsi:type="dcterms:W3CDTF">2026-09-18T01:10:34.886Z</dcterms:modified>
</cp:coreProperties>
</file>

<file path=docProps/custom.xml><?xml version="1.0" encoding="utf-8"?>
<Properties xmlns="http://schemas.openxmlformats.org/officeDocument/2006/custom-properties" xmlns:vt="http://schemas.openxmlformats.org/officeDocument/2006/docPropsVTypes"/>
</file>