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8 — Style I: Syntax and Imitation — AP English Language</w:t>
      </w:r>
    </w:p>
    <w:p>
      <w:pPr>
        <w:pStyle w:val="Normal"/>
        <w:spacing w:after="60" w:before="60"/>
      </w:pPr>
      <w:r>
        <w:rPr>
          <w:rFonts w:ascii="Arial" w:cs="Arial" w:eastAsia="Arial" w:hAnsi="Arial"/>
          <w:sz w:val="22"/>
          <w:szCs w:val="22"/>
        </w:rPr>
        <w:t xml:space="preserve">Course: AP English Language   |   Week of 2026-10-26</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label appositive phrases, participial phrases, periodic sentences, and cumulative sentences in a passage</w:t>
      </w:r>
    </w:p>
    <w:p>
      <w:pPr>
        <w:spacing w:after="40" w:before="40"/>
        <w:ind w:left="360"/>
      </w:pPr>
      <w:r>
        <w:rPr>
          <w:rFonts w:ascii="Arial" w:cs="Arial" w:eastAsia="Arial" w:hAnsi="Arial"/>
          <w:sz w:val="22"/>
          <w:szCs w:val="22"/>
        </w:rPr>
        <w:t xml:space="preserve">• Identify anaphora and antithesis and explain the rhetorical effect of each</w:t>
      </w:r>
    </w:p>
    <w:p>
      <w:pPr>
        <w:spacing w:after="40" w:before="40"/>
        <w:ind w:left="360"/>
      </w:pPr>
      <w:r>
        <w:rPr>
          <w:rFonts w:ascii="Arial" w:cs="Arial" w:eastAsia="Arial" w:hAnsi="Arial"/>
          <w:sz w:val="22"/>
          <w:szCs w:val="22"/>
        </w:rPr>
        <w:t xml:space="preserve">• Write three original sentence imitations that replicate the syntactic structure of a model sentence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Appositive</w:t>
      </w:r>
    </w:p>
    <w:p>
      <w:pPr>
        <w:spacing w:after="60" w:before="0"/>
        <w:ind w:left="360"/>
      </w:pPr>
      <w:r>
        <w:rPr>
          <w:rFonts w:ascii="Arial" w:cs="Arial" w:eastAsia="Arial" w:hAnsi="Arial"/>
          <w:sz w:val="22"/>
          <w:szCs w:val="22"/>
        </w:rPr>
        <w:t xml:space="preserve">A noun phrase that renames or identifies the noun immediately before it.</w:t>
      </w:r>
    </w:p>
    <w:p>
      <w:pPr>
        <w:spacing w:after="20" w:before="80"/>
      </w:pPr>
      <w:r>
        <w:rPr>
          <w:rFonts w:ascii="Arial" w:cs="Arial" w:eastAsia="Arial" w:hAnsi="Arial"/>
          <w:b/>
          <w:bCs/>
          <w:sz w:val="22"/>
          <w:szCs w:val="22"/>
        </w:rPr>
        <w:t xml:space="preserve">Participial phrase</w:t>
      </w:r>
    </w:p>
    <w:p>
      <w:pPr>
        <w:spacing w:after="60" w:before="0"/>
        <w:ind w:left="360"/>
      </w:pPr>
      <w:r>
        <w:rPr>
          <w:rFonts w:ascii="Arial" w:cs="Arial" w:eastAsia="Arial" w:hAnsi="Arial"/>
          <w:sz w:val="22"/>
          <w:szCs w:val="22"/>
        </w:rPr>
        <w:t xml:space="preserve">A phrase beginning with a participle that modifies a nearby noun.</w:t>
      </w:r>
    </w:p>
    <w:p>
      <w:pPr>
        <w:spacing w:after="20" w:before="80"/>
      </w:pPr>
      <w:r>
        <w:rPr>
          <w:rFonts w:ascii="Arial" w:cs="Arial" w:eastAsia="Arial" w:hAnsi="Arial"/>
          <w:b/>
          <w:bCs/>
          <w:sz w:val="22"/>
          <w:szCs w:val="22"/>
        </w:rPr>
        <w:t xml:space="preserve">Periodic sentence</w:t>
      </w:r>
    </w:p>
    <w:p>
      <w:pPr>
        <w:spacing w:after="60" w:before="0"/>
        <w:ind w:left="360"/>
      </w:pPr>
      <w:r>
        <w:rPr>
          <w:rFonts w:ascii="Arial" w:cs="Arial" w:eastAsia="Arial" w:hAnsi="Arial"/>
          <w:sz w:val="22"/>
          <w:szCs w:val="22"/>
        </w:rPr>
        <w:t xml:space="preserve">A sentence that withholds the main clause until the end, building toward the final statement.</w:t>
      </w:r>
    </w:p>
    <w:p>
      <w:pPr>
        <w:spacing w:after="20" w:before="80"/>
      </w:pPr>
      <w:r>
        <w:rPr>
          <w:rFonts w:ascii="Arial" w:cs="Arial" w:eastAsia="Arial" w:hAnsi="Arial"/>
          <w:b/>
          <w:bCs/>
          <w:sz w:val="22"/>
          <w:szCs w:val="22"/>
        </w:rPr>
        <w:t xml:space="preserve">Cumulative sentence</w:t>
      </w:r>
    </w:p>
    <w:p>
      <w:pPr>
        <w:spacing w:after="60" w:before="0"/>
        <w:ind w:left="360"/>
      </w:pPr>
      <w:r>
        <w:rPr>
          <w:rFonts w:ascii="Arial" w:cs="Arial" w:eastAsia="Arial" w:hAnsi="Arial"/>
          <w:sz w:val="22"/>
          <w:szCs w:val="22"/>
        </w:rPr>
        <w:t xml:space="preserve">A sentence with the main clause first, followed by modifying phrases that accumulate detail.</w:t>
      </w:r>
    </w:p>
    <w:p>
      <w:pPr>
        <w:spacing w:after="20" w:before="80"/>
      </w:pPr>
      <w:r>
        <w:rPr>
          <w:rFonts w:ascii="Arial" w:cs="Arial" w:eastAsia="Arial" w:hAnsi="Arial"/>
          <w:b/>
          <w:bCs/>
          <w:sz w:val="22"/>
          <w:szCs w:val="22"/>
        </w:rPr>
        <w:t xml:space="preserve">Parallelism</w:t>
      </w:r>
    </w:p>
    <w:p>
      <w:pPr>
        <w:spacing w:after="60" w:before="0"/>
        <w:ind w:left="360"/>
      </w:pPr>
      <w:r>
        <w:rPr>
          <w:rFonts w:ascii="Arial" w:cs="Arial" w:eastAsia="Arial" w:hAnsi="Arial"/>
          <w:sz w:val="22"/>
          <w:szCs w:val="22"/>
        </w:rPr>
        <w:t xml:space="preserve">The use of the same grammatical structure for items in a series or paired elements.</w:t>
      </w:r>
    </w:p>
    <w:p>
      <w:pPr>
        <w:spacing w:after="20" w:before="80"/>
      </w:pPr>
      <w:r>
        <w:rPr>
          <w:rFonts w:ascii="Arial" w:cs="Arial" w:eastAsia="Arial" w:hAnsi="Arial"/>
          <w:b/>
          <w:bCs/>
          <w:sz w:val="22"/>
          <w:szCs w:val="22"/>
        </w:rPr>
        <w:t xml:space="preserve">Anaphora</w:t>
      </w:r>
    </w:p>
    <w:p>
      <w:pPr>
        <w:spacing w:after="60" w:before="0"/>
        <w:ind w:left="360"/>
      </w:pPr>
      <w:r>
        <w:rPr>
          <w:rFonts w:ascii="Arial" w:cs="Arial" w:eastAsia="Arial" w:hAnsi="Arial"/>
          <w:sz w:val="22"/>
          <w:szCs w:val="22"/>
        </w:rPr>
        <w:t xml:space="preserve">The repetition of a word or phrase at the beginning of successive clauses for rhythmic emphasis.</w:t>
      </w:r>
    </w:p>
    <w:p>
      <w:pPr>
        <w:spacing w:after="20" w:before="80"/>
      </w:pPr>
      <w:r>
        <w:rPr>
          <w:rFonts w:ascii="Arial" w:cs="Arial" w:eastAsia="Arial" w:hAnsi="Arial"/>
          <w:b/>
          <w:bCs/>
          <w:sz w:val="22"/>
          <w:szCs w:val="22"/>
        </w:rPr>
        <w:t xml:space="preserve">Antithesis</w:t>
      </w:r>
    </w:p>
    <w:p>
      <w:pPr>
        <w:spacing w:after="60" w:before="0"/>
        <w:ind w:left="360"/>
      </w:pPr>
      <w:r>
        <w:rPr>
          <w:rFonts w:ascii="Arial" w:cs="Arial" w:eastAsia="Arial" w:hAnsi="Arial"/>
          <w:sz w:val="22"/>
          <w:szCs w:val="22"/>
        </w:rPr>
        <w:t xml:space="preserve">Placing contrasting ideas in parallel grammatical structures to highlight the contrast.</w:t>
      </w:r>
    </w:p>
    <w:p>
      <w:pPr>
        <w:spacing w:after="20" w:before="80"/>
      </w:pPr>
      <w:r>
        <w:rPr>
          <w:rFonts w:ascii="Arial" w:cs="Arial" w:eastAsia="Arial" w:hAnsi="Arial"/>
          <w:b/>
          <w:bCs/>
          <w:sz w:val="22"/>
          <w:szCs w:val="22"/>
        </w:rPr>
        <w:t xml:space="preserve">Subordination</w:t>
      </w:r>
    </w:p>
    <w:p>
      <w:pPr>
        <w:spacing w:after="60" w:before="0"/>
        <w:ind w:left="360"/>
      </w:pPr>
      <w:r>
        <w:rPr>
          <w:rFonts w:ascii="Arial" w:cs="Arial" w:eastAsia="Arial" w:hAnsi="Arial"/>
          <w:sz w:val="22"/>
          <w:szCs w:val="22"/>
        </w:rPr>
        <w:t xml:space="preserve">Joining a dependent clause to a main clause to show a logical relationship.</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Syntax as Argument: Structure Is Meaning</w:t>
      </w:r>
    </w:p>
    <w:p>
      <w:pPr>
        <w:pStyle w:val="Normal"/>
        <w:spacing w:after="60" w:before="60"/>
      </w:pPr>
      <w:r>
        <w:rPr>
          <w:rFonts w:ascii="Arial" w:cs="Arial" w:eastAsia="Arial" w:hAnsi="Arial"/>
          <w:sz w:val="22"/>
          <w:szCs w:val="22"/>
        </w:rPr>
        <w:t xml:space="preserve">Syntax is not packaging. The way a sentence is structured shapes what the reader experiences — where emphasis falls, what feels connected to what, how ideas are ranked. A writer who consistently uses short, declarative sentences makes a statement about directness and simplicity. A writer who constructs long periodic sentences that defer the main clause makes a statement about complexity and the weight of what comes at the end. Learning to analyze syntax is learning to see these structural arguments.</w:t>
      </w:r>
    </w:p>
    <w:p>
      <w:pPr>
        <w:pStyle w:val="Normal"/>
        <w:spacing w:after="60" w:before="60"/>
      </w:pPr>
      <w:r>
        <w:rPr>
          <w:rFonts w:ascii="Arial" w:cs="Arial" w:eastAsia="Arial" w:hAnsi="Arial"/>
          <w:sz w:val="22"/>
          <w:szCs w:val="22"/>
        </w:rPr>
        <w:t xml:space="preserve">Sentence Types and Their Effects</w:t>
      </w:r>
    </w:p>
    <w:p>
      <w:pPr>
        <w:pStyle w:val="Normal"/>
        <w:spacing w:after="60" w:before="60"/>
      </w:pPr>
      <w:r>
        <w:rPr>
          <w:rFonts w:ascii="Arial" w:cs="Arial" w:eastAsia="Arial" w:hAnsi="Arial"/>
          <w:sz w:val="22"/>
          <w:szCs w:val="22"/>
        </w:rPr>
        <w:t xml:space="preserve">A periodic sentence withholds the main clause until the final position: 'After years of preparation, after countless revisions and rebuilds, after every obstacle the planning process generated, the project launched.' The reader must hold the sentence open until the end; the content of the sentence earns that delay. A cumulative sentence does the opposite — main clause first, then accumulation: 'The train moved, slowly at first, then gathering speed, becoming a blur of silver and noise against the gray afternoon.' The cumulative sentence adds rather than delays.</w:t>
      </w:r>
    </w:p>
    <w:p>
      <w:pPr>
        <w:pStyle w:val="Normal"/>
        <w:spacing w:after="60" w:before="60"/>
      </w:pPr>
      <w:r>
        <w:rPr>
          <w:rFonts w:ascii="Arial" w:cs="Arial" w:eastAsia="Arial" w:hAnsi="Arial"/>
          <w:sz w:val="22"/>
          <w:szCs w:val="22"/>
        </w:rPr>
        <w:t xml:space="preserve">An appositive renames a noun without a full sentence: 'Dr. Lin, the team's lead researcher, presented the findings.' A participial phrase modifies a noun through a verb form: 'Standing at the window, she watched the street below.' Place participial phrases immediately next to what they modify — a dangling modifier changes the sentence's meaning and, often, its tone.</w:t>
      </w:r>
    </w:p>
    <w:p>
      <w:pPr>
        <w:pStyle w:val="Normal"/>
        <w:spacing w:after="60" w:before="60"/>
      </w:pPr>
      <w:r>
        <w:rPr>
          <w:rFonts w:ascii="Arial" w:cs="Arial" w:eastAsia="Arial" w:hAnsi="Arial"/>
          <w:sz w:val="22"/>
          <w:szCs w:val="22"/>
        </w:rPr>
        <w:t xml:space="preserve">Parallelism, Anaphora, Antithesis, and Subordination</w:t>
      </w:r>
    </w:p>
    <w:p>
      <w:pPr>
        <w:pStyle w:val="Normal"/>
        <w:spacing w:after="60" w:before="60"/>
      </w:pPr>
      <w:r>
        <w:rPr>
          <w:rFonts w:ascii="Arial" w:cs="Arial" w:eastAsia="Arial" w:hAnsi="Arial"/>
          <w:sz w:val="22"/>
          <w:szCs w:val="22"/>
        </w:rPr>
        <w:t xml:space="preserve">Parallelism requires grammatically equal structures for equal ideas. Anaphora repeats an opening phrase across successive clauses, building rhetorical force through accumulation. Antithesis places opposing ideas in parallel structures, sharpening the contrast through grammatical symmetry. Subordination shows logical relationship — cause, condition, time, contrast — by attaching a dependent clause to a main one. All four are rhetorical tools; their presence or absence in a passage is a choice.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Periodic vs. cumulative: Periodic: 'For the first time in three years, amid the noise of the crowd and the weight of what losing had cost them, they won.' Cumulative: 'They won, finally, after three years of loss, the crowd erupting around them, the weight lifting from their shoulders.' Same event, different structure, different effect. The periodic sentence makes the win feel hard-earned and deferred; the cumulative sentence explodes into the win and then fills in the context.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Sentence imitation: Model: 'Turning away from the window, she set the letter on the desk and did not speak.' Structure: [participial phrase], [subject] [verb] [object] [and] [did not verb]. Imitation: 'Stepping back from the edge, he closed his eyes and did not breathe.' The content is new; the syntax is the same. The exercise forces the writer to use structures they might otherwise avoid.</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Dangling a participial phrase away from the noun it modifies — 'Running down the hall, the bell rang' says the bell was running. The participial phrase must immediately follow or precede the noun it modifies.</w:t>
      </w:r>
    </w:p>
    <w:p>
      <w:pPr>
        <w:spacing w:after="40" w:before="40"/>
        <w:ind w:left="360"/>
      </w:pPr>
      <w:r>
        <w:rPr>
          <w:rFonts w:ascii="Arial" w:cs="Arial" w:eastAsia="Arial" w:hAnsi="Arial"/>
          <w:sz w:val="22"/>
          <w:szCs w:val="22"/>
        </w:rPr>
        <w:t xml:space="preserve">• Confusing parallelism errors with style choices — broken parallelism ('She was smart, determined, and had courage') is a grammatical error, not a stylistic decision. Parallel structure requires that all items in a series share the same grammatical form.</w:t>
      </w:r>
    </w:p>
    <w:p>
      <w:pPr>
        <w:spacing w:after="40" w:before="40"/>
        <w:ind w:left="360"/>
      </w:pPr>
      <w:r>
        <w:rPr>
          <w:rFonts w:ascii="Arial" w:cs="Arial" w:eastAsia="Arial" w:hAnsi="Arial"/>
          <w:sz w:val="22"/>
          <w:szCs w:val="22"/>
        </w:rPr>
        <w:t xml:space="preserve">• Identifying anaphora as simply repetition — anaphora is specifically the repetition of a word or phrase at the beginning of successive clauses. Repetition of a word anywhere in a passage is not anaphora unless it appears at the opening of parallel clauses.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In the sentence 'Mr. Gray, a teacher of 15 years, opened class with a question,' the phrase 'a teacher of 15 years' is:</w:t>
      </w:r>
    </w:p>
    <w:p>
      <w:pPr>
        <w:spacing w:after="40" w:before="40"/>
        <w:ind w:left="360"/>
      </w:pPr>
      <w:r>
        <w:rPr>
          <w:rFonts w:ascii="Arial" w:cs="Arial" w:eastAsia="Arial" w:hAnsi="Arial"/>
          <w:sz w:val="22"/>
          <w:szCs w:val="22"/>
        </w:rPr>
        <w:t xml:space="preserve">• A. A participial phrase modifying 'Mr. Gray'</w:t>
      </w:r>
    </w:p>
    <w:p>
      <w:pPr>
        <w:spacing w:after="40" w:before="40"/>
        <w:ind w:left="360"/>
      </w:pPr>
      <w:r>
        <w:rPr>
          <w:rFonts w:ascii="Arial" w:cs="Arial" w:eastAsia="Arial" w:hAnsi="Arial"/>
          <w:sz w:val="22"/>
          <w:szCs w:val="22"/>
        </w:rPr>
        <w:t xml:space="preserve">• B. A prepositional phrase showing location</w:t>
      </w:r>
    </w:p>
    <w:p>
      <w:pPr>
        <w:spacing w:after="40" w:before="40"/>
        <w:ind w:left="360"/>
      </w:pPr>
      <w:r>
        <w:rPr>
          <w:rFonts w:ascii="Arial" w:cs="Arial" w:eastAsia="Arial" w:hAnsi="Arial"/>
          <w:sz w:val="22"/>
          <w:szCs w:val="22"/>
        </w:rPr>
        <w:t xml:space="preserve">• C. A relative clause introducing new information</w:t>
      </w:r>
    </w:p>
    <w:p>
      <w:pPr>
        <w:spacing w:after="40" w:before="40"/>
        <w:ind w:left="360"/>
      </w:pPr>
      <w:r>
        <w:rPr>
          <w:rFonts w:ascii="Arial" w:cs="Arial" w:eastAsia="Arial" w:hAnsi="Arial"/>
          <w:sz w:val="22"/>
          <w:szCs w:val="22"/>
        </w:rPr>
        <w:t xml:space="preserve">• D. An appositive phrase that renames 'Mr. Gray'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periodic sentence differs from a cumulative sentence in that a periodic sentence:</w:t>
      </w:r>
    </w:p>
    <w:p>
      <w:pPr>
        <w:spacing w:after="40" w:before="40"/>
        <w:ind w:left="360"/>
      </w:pPr>
      <w:r>
        <w:rPr>
          <w:rFonts w:ascii="Arial" w:cs="Arial" w:eastAsia="Arial" w:hAnsi="Arial"/>
          <w:sz w:val="22"/>
          <w:szCs w:val="22"/>
        </w:rPr>
        <w:t xml:space="preserve">• A. Withholds the main clause until the end, building toward the final statement</w:t>
      </w:r>
    </w:p>
    <w:p>
      <w:pPr>
        <w:spacing w:after="40" w:before="40"/>
        <w:ind w:left="360"/>
      </w:pPr>
      <w:r>
        <w:rPr>
          <w:rFonts w:ascii="Arial" w:cs="Arial" w:eastAsia="Arial" w:hAnsi="Arial"/>
          <w:sz w:val="22"/>
          <w:szCs w:val="22"/>
        </w:rPr>
        <w:t xml:space="preserve">• B. Places the main clause first and adds modifying phrases after it</w:t>
      </w:r>
    </w:p>
    <w:p>
      <w:pPr>
        <w:spacing w:after="40" w:before="40"/>
        <w:ind w:left="360"/>
      </w:pPr>
      <w:r>
        <w:rPr>
          <w:rFonts w:ascii="Arial" w:cs="Arial" w:eastAsia="Arial" w:hAnsi="Arial"/>
          <w:sz w:val="22"/>
          <w:szCs w:val="22"/>
        </w:rPr>
        <w:t xml:space="preserve">• C. Uses parallel clauses to create rhetorical balance</w:t>
      </w:r>
    </w:p>
    <w:p>
      <w:pPr>
        <w:spacing w:after="40" w:before="40"/>
        <w:ind w:left="360"/>
      </w:pPr>
      <w:r>
        <w:rPr>
          <w:rFonts w:ascii="Arial" w:cs="Arial" w:eastAsia="Arial" w:hAnsi="Arial"/>
          <w:sz w:val="22"/>
          <w:szCs w:val="22"/>
        </w:rPr>
        <w:t xml:space="preserve">• D. Opens with a participial phrase and closes with an appositive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Anaphora in persuasive writing creates its rhetorical effect primarily through:</w:t>
      </w:r>
    </w:p>
    <w:p>
      <w:pPr>
        <w:spacing w:after="40" w:before="40"/>
        <w:ind w:left="360"/>
      </w:pPr>
      <w:r>
        <w:rPr>
          <w:rFonts w:ascii="Arial" w:cs="Arial" w:eastAsia="Arial" w:hAnsi="Arial"/>
          <w:sz w:val="22"/>
          <w:szCs w:val="22"/>
        </w:rPr>
        <w:t xml:space="preserve">• A. Repeating a word or phrase at the opening of successive clauses, accumulating force through rhythmic repetition</w:t>
      </w:r>
    </w:p>
    <w:p>
      <w:pPr>
        <w:spacing w:after="40" w:before="40"/>
        <w:ind w:left="360"/>
      </w:pPr>
      <w:r>
        <w:rPr>
          <w:rFonts w:ascii="Arial" w:cs="Arial" w:eastAsia="Arial" w:hAnsi="Arial"/>
          <w:sz w:val="22"/>
          <w:szCs w:val="22"/>
        </w:rPr>
        <w:t xml:space="preserve">• B. Placing contrasting ideas in grammatically parallel structures</w:t>
      </w:r>
    </w:p>
    <w:p>
      <w:pPr>
        <w:spacing w:after="40" w:before="40"/>
        <w:ind w:left="360"/>
      </w:pPr>
      <w:r>
        <w:rPr>
          <w:rFonts w:ascii="Arial" w:cs="Arial" w:eastAsia="Arial" w:hAnsi="Arial"/>
          <w:sz w:val="22"/>
          <w:szCs w:val="22"/>
        </w:rPr>
        <w:t xml:space="preserve">• C. Withholding the main clause until the sentence's end</w:t>
      </w:r>
    </w:p>
    <w:p>
      <w:pPr>
        <w:spacing w:after="40" w:before="40"/>
        <w:ind w:left="360"/>
      </w:pPr>
      <w:r>
        <w:rPr>
          <w:rFonts w:ascii="Arial" w:cs="Arial" w:eastAsia="Arial" w:hAnsi="Arial"/>
          <w:sz w:val="22"/>
          <w:szCs w:val="22"/>
        </w:rPr>
        <w:t xml:space="preserve">• D. Joining a dependent clause to a main clause to show a logical relationship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primary purpose of sentence imitation exercises in AP Language is to:</w:t>
      </w:r>
    </w:p>
    <w:p>
      <w:pPr>
        <w:spacing w:after="40" w:before="40"/>
        <w:ind w:left="360"/>
      </w:pPr>
      <w:r>
        <w:rPr>
          <w:rFonts w:ascii="Arial" w:cs="Arial" w:eastAsia="Arial" w:hAnsi="Arial"/>
          <w:sz w:val="22"/>
          <w:szCs w:val="22"/>
        </w:rPr>
        <w:t xml:space="preserve">• A. Demonstrate that imitation is the highest form of writing skill</w:t>
      </w:r>
    </w:p>
    <w:p>
      <w:pPr>
        <w:spacing w:after="40" w:before="40"/>
        <w:ind w:left="360"/>
      </w:pPr>
      <w:r>
        <w:rPr>
          <w:rFonts w:ascii="Arial" w:cs="Arial" w:eastAsia="Arial" w:hAnsi="Arial"/>
          <w:sz w:val="22"/>
          <w:szCs w:val="22"/>
        </w:rPr>
        <w:t xml:space="preserve">• B. Build a writer's syntactic range by forcing the use of structures they might otherwise avoid</w:t>
      </w:r>
    </w:p>
    <w:p>
      <w:pPr>
        <w:spacing w:after="40" w:before="40"/>
        <w:ind w:left="360"/>
      </w:pPr>
      <w:r>
        <w:rPr>
          <w:rFonts w:ascii="Arial" w:cs="Arial" w:eastAsia="Arial" w:hAnsi="Arial"/>
          <w:sz w:val="22"/>
          <w:szCs w:val="22"/>
        </w:rPr>
        <w:t xml:space="preserve">• C. Show respect for the model writer by replicating their exact content</w:t>
      </w:r>
    </w:p>
    <w:p>
      <w:pPr>
        <w:spacing w:after="40" w:before="40"/>
        <w:ind w:left="360"/>
      </w:pPr>
      <w:r>
        <w:rPr>
          <w:rFonts w:ascii="Arial" w:cs="Arial" w:eastAsia="Arial" w:hAnsi="Arial"/>
          <w:sz w:val="22"/>
          <w:szCs w:val="22"/>
        </w:rPr>
        <w:t xml:space="preserve">• D. Prepare writers to recognize plagiarism in their own drafts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Antithesis as a rhetorical device works by:</w:t>
      </w:r>
    </w:p>
    <w:p>
      <w:pPr>
        <w:spacing w:after="40" w:before="40"/>
        <w:ind w:left="360"/>
      </w:pPr>
      <w:r>
        <w:rPr>
          <w:rFonts w:ascii="Arial" w:cs="Arial" w:eastAsia="Arial" w:hAnsi="Arial"/>
          <w:sz w:val="22"/>
          <w:szCs w:val="22"/>
        </w:rPr>
        <w:t xml:space="preserve">• A. Repeating a key phrase at the start of successive clauses to create emotional force</w:t>
      </w:r>
    </w:p>
    <w:p>
      <w:pPr>
        <w:spacing w:after="40" w:before="40"/>
        <w:ind w:left="360"/>
      </w:pPr>
      <w:r>
        <w:rPr>
          <w:rFonts w:ascii="Arial" w:cs="Arial" w:eastAsia="Arial" w:hAnsi="Arial"/>
          <w:sz w:val="22"/>
          <w:szCs w:val="22"/>
        </w:rPr>
        <w:t xml:space="preserve">• B. Placing contrasting ideas in parallel grammatical structures so the contrast is sharpened by symmetry</w:t>
      </w:r>
    </w:p>
    <w:p>
      <w:pPr>
        <w:spacing w:after="40" w:before="40"/>
        <w:ind w:left="360"/>
      </w:pPr>
      <w:r>
        <w:rPr>
          <w:rFonts w:ascii="Arial" w:cs="Arial" w:eastAsia="Arial" w:hAnsi="Arial"/>
          <w:sz w:val="22"/>
          <w:szCs w:val="22"/>
        </w:rPr>
        <w:t xml:space="preserve">• C. Withholding the subject of the sentence until the final clause</w:t>
      </w:r>
    </w:p>
    <w:p>
      <w:pPr>
        <w:spacing w:after="40" w:before="40"/>
        <w:ind w:left="360"/>
      </w:pPr>
      <w:r>
        <w:rPr>
          <w:rFonts w:ascii="Arial" w:cs="Arial" w:eastAsia="Arial" w:hAnsi="Arial"/>
          <w:sz w:val="22"/>
          <w:szCs w:val="22"/>
        </w:rPr>
        <w:t xml:space="preserve">• D. Using a subordinating conjunction to show that one idea depends on another</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D</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8 — Style I: Syntax and Imitation — AP English Language</dc:title>
  <dc:creator>StayTalentReady / 25 Alpha LLC</dc:creator>
  <dc:description>Study notes for AP English Language Week of 2026-10-26</dc:description>
  <cp:lastModifiedBy>Un-named</cp:lastModifiedBy>
  <cp:revision>1</cp:revision>
  <dcterms:created xsi:type="dcterms:W3CDTF">2026-09-18T01:10:34.861Z</dcterms:created>
  <dcterms:modified xsi:type="dcterms:W3CDTF">2026-09-18T01:10:34.861Z</dcterms:modified>
</cp:coreProperties>
</file>

<file path=docProps/custom.xml><?xml version="1.0" encoding="utf-8"?>
<Properties xmlns="http://schemas.openxmlformats.org/officeDocument/2006/custom-properties" xmlns:vt="http://schemas.openxmlformats.org/officeDocument/2006/docPropsVTypes"/>
</file>